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03E" w:rsidRDefault="0018503E" w:rsidP="00B0712D">
      <w:pPr>
        <w:rPr>
          <w:b/>
        </w:rPr>
      </w:pPr>
    </w:p>
    <w:p w:rsidR="0018503E" w:rsidRPr="00293CBE" w:rsidRDefault="0018503E" w:rsidP="00293CBE">
      <w:pPr>
        <w:pStyle w:val="a3"/>
        <w:numPr>
          <w:ilvl w:val="0"/>
          <w:numId w:val="2"/>
        </w:numPr>
        <w:jc w:val="center"/>
        <w:rPr>
          <w:b/>
        </w:rPr>
      </w:pPr>
      <w:r w:rsidRPr="00293CBE">
        <w:rPr>
          <w:b/>
        </w:rPr>
        <w:t xml:space="preserve">Βελιγράδι  5 μέρες από </w:t>
      </w:r>
      <w:r w:rsidR="0066145A">
        <w:rPr>
          <w:b/>
        </w:rPr>
        <w:t>19.07.25</w:t>
      </w:r>
      <w:r w:rsidRPr="00293CBE">
        <w:rPr>
          <w:b/>
        </w:rPr>
        <w:t xml:space="preserve"> και κάθε </w:t>
      </w:r>
      <w:r w:rsidR="0066145A">
        <w:rPr>
          <w:b/>
        </w:rPr>
        <w:t>Σάββατο</w:t>
      </w:r>
      <w:r w:rsidRPr="00293CBE">
        <w:rPr>
          <w:b/>
        </w:rPr>
        <w:t>. Οδικώς</w:t>
      </w:r>
    </w:p>
    <w:p w:rsidR="00B0712D" w:rsidRPr="00B0712D" w:rsidRDefault="00B0712D" w:rsidP="00B0712D">
      <w:pPr>
        <w:rPr>
          <w:b/>
        </w:rPr>
      </w:pPr>
      <w:r w:rsidRPr="00B0712D">
        <w:rPr>
          <w:b/>
        </w:rPr>
        <w:t xml:space="preserve">1η </w:t>
      </w:r>
      <w:r w:rsidR="00F96D8C">
        <w:rPr>
          <w:b/>
        </w:rPr>
        <w:t>Μέρα |</w:t>
      </w:r>
      <w:r w:rsidRPr="00B0712D">
        <w:rPr>
          <w:b/>
        </w:rPr>
        <w:t xml:space="preserve"> Αναχώρηση για Βελιγράδι</w:t>
      </w:r>
    </w:p>
    <w:p w:rsidR="00B0712D" w:rsidRPr="00B0712D" w:rsidRDefault="00B0712D" w:rsidP="00B0712D">
      <w:r w:rsidRPr="00B0712D">
        <w:t xml:space="preserve">Συγκέντρωση στα γραφεία μας νωρίς το πρωί  για το Βελιγράδι. Άφιξη μεταφορά , τακτοποίηση στο ξενοδοχείο. Χρόνος ελεύθερος για μια πρώτη γνωριμία στην πόλη. Σας προτείνουμε τον μεγάλο πεζόδρομο </w:t>
      </w:r>
      <w:proofErr w:type="spellStart"/>
      <w:r w:rsidRPr="00B0712D">
        <w:t>ΚνέζΜιχαήλοβα</w:t>
      </w:r>
      <w:proofErr w:type="spellEnd"/>
      <w:r w:rsidRPr="00B0712D">
        <w:t xml:space="preserve">  όπου θα βρείτε πολλά  καφέ και όμορφα καταστήματα </w:t>
      </w:r>
    </w:p>
    <w:p w:rsidR="00B0712D" w:rsidRPr="00B0712D" w:rsidRDefault="00B0712D" w:rsidP="00B0712D">
      <w:pPr>
        <w:rPr>
          <w:b/>
        </w:rPr>
      </w:pPr>
      <w:r w:rsidRPr="00B0712D">
        <w:rPr>
          <w:b/>
        </w:rPr>
        <w:t xml:space="preserve">2η </w:t>
      </w:r>
      <w:r w:rsidR="00F96D8C">
        <w:rPr>
          <w:b/>
        </w:rPr>
        <w:t>Μέρα |</w:t>
      </w:r>
      <w:r w:rsidRPr="00B0712D">
        <w:rPr>
          <w:b/>
        </w:rPr>
        <w:t xml:space="preserve">  Βελιγράδι (</w:t>
      </w:r>
      <w:r w:rsidR="009C1084">
        <w:rPr>
          <w:b/>
        </w:rPr>
        <w:t>Περιήγηση</w:t>
      </w:r>
      <w:r w:rsidRPr="00B0712D">
        <w:rPr>
          <w:b/>
        </w:rPr>
        <w:t xml:space="preserve"> πόλης) – Κρουαζιέρα</w:t>
      </w:r>
    </w:p>
    <w:p w:rsidR="00B0712D" w:rsidRPr="00B0712D" w:rsidRDefault="00B0712D" w:rsidP="00B0712D">
      <w:r w:rsidRPr="00B0712D">
        <w:t xml:space="preserve">Πρωινό  και ξεκινάμε την ‘’πανοραμική’’ </w:t>
      </w:r>
      <w:r w:rsidR="009C1084">
        <w:t>περιήγηση</w:t>
      </w:r>
      <w:r w:rsidRPr="00B0712D">
        <w:t xml:space="preserve">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B0712D">
        <w:t>Kalemegdan</w:t>
      </w:r>
      <w:proofErr w:type="spellEnd"/>
      <w:r w:rsidRPr="00B0712D">
        <w:t xml:space="preserve">, το φρούριο – κάστρο της πόλης και τη φυλακή </w:t>
      </w:r>
      <w:proofErr w:type="spellStart"/>
      <w:r w:rsidRPr="00B0712D">
        <w:t>Νεμπόισα</w:t>
      </w:r>
      <w:proofErr w:type="spellEnd"/>
      <w:r w:rsidRPr="00B0712D">
        <w:t xml:space="preserve"> εκεί όπου φυλακίστηκε ο οραματιστής των ενωμένων Βαλκανίων Ρήγας Φεραίος. Στη συνέχεια ελεύθερος  χρόνος στην διάθεσή σας . Το απόγευμα  προαιρετική κρουαζιέρα για να θαυμάσετε το ατμοσφαιρικό και κινηματογραφικό τοπίο που αγκαλιάζει το Βελιγράδι . Το βράδυ μπορείτε να διασκεδάσετε σε ένα από τα παραποτάμια νυχτερινά κέντρα ή τα </w:t>
      </w:r>
      <w:proofErr w:type="spellStart"/>
      <w:r w:rsidRPr="00B0712D">
        <w:t>nightclub</w:t>
      </w:r>
      <w:proofErr w:type="spellEnd"/>
      <w:r w:rsidRPr="00B0712D">
        <w:t xml:space="preserve"> ή σε κάποιο από τα πολλά εστιατόρια με τοπική μουσική.</w:t>
      </w:r>
    </w:p>
    <w:p w:rsidR="00B0712D" w:rsidRPr="00B0712D" w:rsidRDefault="00B0712D" w:rsidP="00B0712D">
      <w:pPr>
        <w:rPr>
          <w:b/>
        </w:rPr>
      </w:pPr>
      <w:r w:rsidRPr="00B0712D">
        <w:rPr>
          <w:b/>
        </w:rPr>
        <w:t xml:space="preserve">3η </w:t>
      </w:r>
      <w:r w:rsidR="00F96D8C">
        <w:rPr>
          <w:b/>
        </w:rPr>
        <w:t>Μέρα |</w:t>
      </w:r>
      <w:r w:rsidRPr="00B0712D">
        <w:rPr>
          <w:b/>
        </w:rPr>
        <w:t xml:space="preserve"> Βελιγράδι - </w:t>
      </w:r>
      <w:proofErr w:type="spellStart"/>
      <w:r w:rsidRPr="00B0712D">
        <w:rPr>
          <w:b/>
        </w:rPr>
        <w:t>ΝόβιΣαντ</w:t>
      </w:r>
      <w:proofErr w:type="spellEnd"/>
      <w:r w:rsidRPr="00B0712D">
        <w:rPr>
          <w:b/>
        </w:rPr>
        <w:t xml:space="preserve"> - </w:t>
      </w:r>
      <w:proofErr w:type="spellStart"/>
      <w:r w:rsidRPr="00B0712D">
        <w:rPr>
          <w:b/>
        </w:rPr>
        <w:t>SremskiKarlovci&amp;Wine</w:t>
      </w:r>
      <w:proofErr w:type="spellEnd"/>
      <w:r w:rsidRPr="00B0712D">
        <w:rPr>
          <w:b/>
        </w:rPr>
        <w:t xml:space="preserve"> </w:t>
      </w:r>
      <w:proofErr w:type="spellStart"/>
      <w:r w:rsidRPr="00B0712D">
        <w:rPr>
          <w:b/>
        </w:rPr>
        <w:t>tasting</w:t>
      </w:r>
      <w:proofErr w:type="spellEnd"/>
      <w:r w:rsidRPr="00B0712D">
        <w:rPr>
          <w:b/>
        </w:rPr>
        <w:t>) (Προαιρετική)</w:t>
      </w:r>
    </w:p>
    <w:p w:rsidR="00B0712D" w:rsidRPr="00B0712D" w:rsidRDefault="00B0712D" w:rsidP="00B0712D">
      <w:r w:rsidRPr="00B0712D">
        <w:t xml:space="preserve">Πρωινό  και αναχώρηση για μια προαιρετική ολοήμερη εκδρομή στην </w:t>
      </w:r>
      <w:proofErr w:type="spellStart"/>
      <w:r w:rsidRPr="00B0712D">
        <w:t>Βοϊβοντίνα</w:t>
      </w:r>
      <w:proofErr w:type="spellEnd"/>
      <w:r w:rsidRPr="00B0712D">
        <w:t xml:space="preserve">. Πρώτα θα επισκεφτούμε το </w:t>
      </w:r>
      <w:proofErr w:type="spellStart"/>
      <w:r w:rsidRPr="00B0712D">
        <w:t>Νόβι</w:t>
      </w:r>
      <w:proofErr w:type="spellEnd"/>
      <w:r w:rsidRPr="00B0712D">
        <w:t xml:space="preserve"> </w:t>
      </w:r>
      <w:proofErr w:type="spellStart"/>
      <w:r w:rsidRPr="00B0712D">
        <w:t>Σαντ</w:t>
      </w:r>
      <w:proofErr w:type="spellEnd"/>
      <w:r w:rsidRPr="00B0712D">
        <w:t xml:space="preserve">, πρωτεύουσα της </w:t>
      </w:r>
      <w:proofErr w:type="spellStart"/>
      <w:r w:rsidRPr="00B0712D">
        <w:t>Βοϊβοντίνα</w:t>
      </w:r>
      <w:proofErr w:type="spellEnd"/>
      <w:r w:rsidRPr="00B0712D">
        <w:t xml:space="preserve">, μια πόλη, που αποπνέει αέρα Αυστροουγγαρίας. Στη ‘’πανοραμική’’ μας ξενάγηση, θα δούμε το κάστρο </w:t>
      </w:r>
      <w:proofErr w:type="spellStart"/>
      <w:r w:rsidRPr="00B0712D">
        <w:t>Petrovaradin</w:t>
      </w:r>
      <w:proofErr w:type="spellEnd"/>
      <w:r w:rsidRPr="00B0712D">
        <w:t xml:space="preserve">, την πλατεία </w:t>
      </w:r>
      <w:proofErr w:type="spellStart"/>
      <w:r w:rsidRPr="00B0712D">
        <w:t>Slobodan</w:t>
      </w:r>
      <w:proofErr w:type="spellEnd"/>
      <w:r w:rsidRPr="00B0712D">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 Στη συνέχεια θα επισκεφθούμε τη </w:t>
      </w:r>
      <w:proofErr w:type="spellStart"/>
      <w:r w:rsidRPr="00B0712D">
        <w:t>Φρούσκα</w:t>
      </w:r>
      <w:proofErr w:type="spellEnd"/>
      <w:r w:rsidRPr="00B0712D">
        <w:t xml:space="preserve"> </w:t>
      </w:r>
      <w:proofErr w:type="spellStart"/>
      <w:r w:rsidRPr="00B0712D">
        <w:t>Γκόρα</w:t>
      </w:r>
      <w:proofErr w:type="spellEnd"/>
      <w:r w:rsidRPr="00B0712D">
        <w:t xml:space="preserve"> και στη συνέχεια την βγαλμένη από παραμύθι πόλη </w:t>
      </w:r>
      <w:proofErr w:type="spellStart"/>
      <w:r w:rsidRPr="00B0712D">
        <w:t>Σρέμσκι</w:t>
      </w:r>
      <w:proofErr w:type="spellEnd"/>
      <w:r w:rsidRPr="00B0712D">
        <w:t xml:space="preserve"> </w:t>
      </w:r>
      <w:proofErr w:type="spellStart"/>
      <w:r w:rsidRPr="00B0712D">
        <w:t>Κάρλοβτσι</w:t>
      </w:r>
      <w:proofErr w:type="spellEnd"/>
      <w:r w:rsidRPr="00B0712D">
        <w:t xml:space="preserve"> (</w:t>
      </w:r>
      <w:proofErr w:type="spellStart"/>
      <w:r w:rsidRPr="00B0712D">
        <w:t>SremskiKarlovci</w:t>
      </w:r>
      <w:proofErr w:type="spellEnd"/>
      <w:r w:rsidRPr="00B0712D">
        <w:t xml:space="preserve">), όπου θα έχουμε την ευκαιρία να επισκεφθούμε το οινοποιείο της περιοχής για να δοκιμάσετε εκλεκτά κρασιά της περιοχής . Το απόγευμα επιστροφή στο Βελιγράδι και το βράδυ προαιρετική έξοδος σε παραδοσιακή ταβέρνα στη </w:t>
      </w:r>
      <w:proofErr w:type="spellStart"/>
      <w:r w:rsidRPr="00B0712D">
        <w:t>Σκανταρλίγια</w:t>
      </w:r>
      <w:proofErr w:type="spellEnd"/>
      <w:r w:rsidRPr="00B0712D">
        <w:t xml:space="preserve">, μια περιοχή που θυμίζει την Πλάκα της Αθήνας και την </w:t>
      </w:r>
      <w:proofErr w:type="spellStart"/>
      <w:r w:rsidRPr="00B0712D">
        <w:t>Μονμάρτη</w:t>
      </w:r>
      <w:proofErr w:type="spellEnd"/>
      <w:r w:rsidRPr="00B0712D">
        <w:t xml:space="preserve"> στο Παρίσι. Μια γνωριμία με το νυχτερινό Βελιγράδι υπό τους ήχους τσιγγάνικων βιολιών και σέρβικων τραγουδιών. </w:t>
      </w:r>
    </w:p>
    <w:p w:rsidR="00B0712D" w:rsidRPr="00B0712D" w:rsidRDefault="00B0712D" w:rsidP="00B0712D">
      <w:pPr>
        <w:rPr>
          <w:b/>
        </w:rPr>
      </w:pPr>
      <w:r>
        <w:rPr>
          <w:b/>
        </w:rPr>
        <w:t>4</w:t>
      </w:r>
      <w:r w:rsidRPr="00B0712D">
        <w:rPr>
          <w:b/>
        </w:rPr>
        <w:t xml:space="preserve">η Μέρα | Βελιγράδι – </w:t>
      </w:r>
      <w:r w:rsidR="008D766D">
        <w:rPr>
          <w:b/>
        </w:rPr>
        <w:t xml:space="preserve">Προαιρετική εκδρομή στις </w:t>
      </w:r>
      <w:r w:rsidRPr="00B0712D">
        <w:rPr>
          <w:b/>
        </w:rPr>
        <w:t>Σιδηρές Πύλες του Δούναβη.</w:t>
      </w:r>
    </w:p>
    <w:p w:rsidR="00B0712D" w:rsidRPr="00B0712D" w:rsidRDefault="00B0712D" w:rsidP="00B0712D">
      <w:r w:rsidRPr="00B0712D">
        <w:t xml:space="preserve">Πρωινό και αναχώρηση για την πόλη </w:t>
      </w:r>
      <w:proofErr w:type="spellStart"/>
      <w:r w:rsidRPr="00B0712D">
        <w:t>Κλάντοβο</w:t>
      </w:r>
      <w:proofErr w:type="spellEnd"/>
      <w:r w:rsidRPr="00B0712D">
        <w:t xml:space="preserve"> στην Ανατολική Σερβία, κοντά στα σύνορα με την Ρουμανία , εκεί που βρίσκονται οι ‘’Σιδηρές Πύλες’’ του Δούναβη. Μια σειρά φαράγγια μήκους  134 </w:t>
      </w:r>
      <w:proofErr w:type="spellStart"/>
      <w:r w:rsidRPr="00B0712D">
        <w:t>χλμ</w:t>
      </w:r>
      <w:proofErr w:type="spellEnd"/>
      <w:r w:rsidRPr="00B0712D">
        <w:t xml:space="preserve">, ανάμεσα στα Καρπάθια και την οροσειρά του Αίμου, όπου είναι το στενότερο αλλά και το βαθύτερο σημείο του ποταμού. Χρόνος ελεύθερος  και επιστροφή στο ξενοδοχείο.  </w:t>
      </w:r>
    </w:p>
    <w:p w:rsidR="00B0712D" w:rsidRPr="00B0712D" w:rsidRDefault="00B0712D" w:rsidP="00B0712D">
      <w:pPr>
        <w:rPr>
          <w:b/>
        </w:rPr>
      </w:pPr>
      <w:r>
        <w:rPr>
          <w:b/>
        </w:rPr>
        <w:t>5</w:t>
      </w:r>
      <w:r w:rsidRPr="00B0712D">
        <w:rPr>
          <w:b/>
        </w:rPr>
        <w:t xml:space="preserve">η </w:t>
      </w:r>
      <w:r w:rsidR="00F96D8C">
        <w:rPr>
          <w:b/>
        </w:rPr>
        <w:t xml:space="preserve">Μέρα | </w:t>
      </w:r>
      <w:r w:rsidRPr="00B0712D">
        <w:rPr>
          <w:b/>
        </w:rPr>
        <w:t>Βελιγράδι –Νις - Επιστροφή</w:t>
      </w:r>
    </w:p>
    <w:p w:rsidR="00A17D90" w:rsidRDefault="00B0712D" w:rsidP="00B0712D">
      <w:r w:rsidRPr="00B0712D">
        <w:t>Πρ</w:t>
      </w:r>
      <w:r>
        <w:t>ωινό</w:t>
      </w:r>
      <w:r w:rsidRPr="00B0712D">
        <w:t xml:space="preserve">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w:t>
      </w:r>
      <w:r>
        <w:t>μας</w:t>
      </w:r>
    </w:p>
    <w:tbl>
      <w:tblPr>
        <w:tblStyle w:val="a4"/>
        <w:tblW w:w="9351" w:type="dxa"/>
        <w:tblLook w:val="04A0" w:firstRow="1" w:lastRow="0" w:firstColumn="1" w:lastColumn="0" w:noHBand="0" w:noVBand="1"/>
      </w:tblPr>
      <w:tblGrid>
        <w:gridCol w:w="1285"/>
        <w:gridCol w:w="917"/>
        <w:gridCol w:w="1171"/>
        <w:gridCol w:w="1046"/>
        <w:gridCol w:w="1051"/>
        <w:gridCol w:w="1367"/>
        <w:gridCol w:w="2514"/>
      </w:tblGrid>
      <w:tr w:rsidR="006A13A0" w:rsidRPr="006A13A0" w:rsidTr="006A13A0">
        <w:trPr>
          <w:trHeight w:val="600"/>
        </w:trPr>
        <w:tc>
          <w:tcPr>
            <w:tcW w:w="5470" w:type="dxa"/>
            <w:gridSpan w:val="5"/>
            <w:shd w:val="clear" w:color="auto" w:fill="ED7D31" w:themeFill="accent2"/>
            <w:hideMark/>
          </w:tcPr>
          <w:p w:rsidR="006A13A0" w:rsidRPr="006A13A0" w:rsidRDefault="006A13A0" w:rsidP="006A13A0">
            <w:pPr>
              <w:jc w:val="center"/>
              <w:rPr>
                <w:b/>
                <w:bCs/>
              </w:rPr>
            </w:pPr>
            <w:r w:rsidRPr="006A13A0">
              <w:rPr>
                <w:b/>
                <w:bCs/>
              </w:rPr>
              <w:lastRenderedPageBreak/>
              <w:t>Βελιγράδι 5 μέρες</w:t>
            </w:r>
          </w:p>
        </w:tc>
        <w:tc>
          <w:tcPr>
            <w:tcW w:w="3881" w:type="dxa"/>
            <w:gridSpan w:val="2"/>
            <w:shd w:val="clear" w:color="auto" w:fill="ED7D31" w:themeFill="accent2"/>
            <w:hideMark/>
          </w:tcPr>
          <w:p w:rsidR="006A13A0" w:rsidRPr="006A13A0" w:rsidRDefault="006A13A0" w:rsidP="006A13A0">
            <w:pPr>
              <w:jc w:val="center"/>
              <w:rPr>
                <w:b/>
                <w:bCs/>
              </w:rPr>
            </w:pPr>
            <w:r w:rsidRPr="006A13A0">
              <w:rPr>
                <w:b/>
                <w:bCs/>
              </w:rPr>
              <w:t>Αναχώρηση: από 19.07.25 και κάθε Σάββατο - Πακέτο εκδρομής</w:t>
            </w:r>
          </w:p>
        </w:tc>
      </w:tr>
      <w:tr w:rsidR="006A13A0" w:rsidRPr="006A13A0" w:rsidTr="006A13A0">
        <w:trPr>
          <w:trHeight w:val="900"/>
        </w:trPr>
        <w:tc>
          <w:tcPr>
            <w:tcW w:w="1285" w:type="dxa"/>
            <w:hideMark/>
          </w:tcPr>
          <w:p w:rsidR="006A13A0" w:rsidRPr="006A13A0" w:rsidRDefault="006A13A0" w:rsidP="006A13A0">
            <w:pPr>
              <w:jc w:val="center"/>
              <w:rPr>
                <w:b/>
                <w:bCs/>
              </w:rPr>
            </w:pPr>
            <w:r w:rsidRPr="006A13A0">
              <w:rPr>
                <w:b/>
                <w:bCs/>
              </w:rPr>
              <w:t>Ξενοδοχεία</w:t>
            </w:r>
          </w:p>
        </w:tc>
        <w:tc>
          <w:tcPr>
            <w:tcW w:w="917" w:type="dxa"/>
            <w:hideMark/>
          </w:tcPr>
          <w:p w:rsidR="006A13A0" w:rsidRPr="006A13A0" w:rsidRDefault="006A13A0" w:rsidP="006A13A0">
            <w:pPr>
              <w:jc w:val="center"/>
              <w:rPr>
                <w:b/>
                <w:bCs/>
              </w:rPr>
            </w:pPr>
            <w:proofErr w:type="spellStart"/>
            <w:r w:rsidRPr="006A13A0">
              <w:rPr>
                <w:b/>
                <w:bCs/>
              </w:rPr>
              <w:t>Κατ</w:t>
            </w:r>
            <w:proofErr w:type="spellEnd"/>
            <w:r w:rsidRPr="006A13A0">
              <w:rPr>
                <w:b/>
                <w:bCs/>
              </w:rPr>
              <w:t>.</w:t>
            </w:r>
          </w:p>
        </w:tc>
        <w:tc>
          <w:tcPr>
            <w:tcW w:w="1171" w:type="dxa"/>
            <w:hideMark/>
          </w:tcPr>
          <w:p w:rsidR="006A13A0" w:rsidRPr="006A13A0" w:rsidRDefault="006A13A0" w:rsidP="006A13A0">
            <w:pPr>
              <w:jc w:val="center"/>
              <w:rPr>
                <w:b/>
                <w:bCs/>
              </w:rPr>
            </w:pPr>
            <w:r w:rsidRPr="006A13A0">
              <w:rPr>
                <w:b/>
                <w:bCs/>
              </w:rPr>
              <w:t>Διατροφή</w:t>
            </w:r>
          </w:p>
        </w:tc>
        <w:tc>
          <w:tcPr>
            <w:tcW w:w="1046" w:type="dxa"/>
            <w:hideMark/>
          </w:tcPr>
          <w:p w:rsidR="006A13A0" w:rsidRPr="006A13A0" w:rsidRDefault="006A13A0" w:rsidP="006A13A0">
            <w:pPr>
              <w:jc w:val="center"/>
              <w:rPr>
                <w:b/>
                <w:bCs/>
              </w:rPr>
            </w:pPr>
            <w:r w:rsidRPr="006A13A0">
              <w:rPr>
                <w:b/>
                <w:bCs/>
              </w:rPr>
              <w:t>Τιμή σε δίκλινο</w:t>
            </w:r>
          </w:p>
        </w:tc>
        <w:tc>
          <w:tcPr>
            <w:tcW w:w="1051" w:type="dxa"/>
            <w:hideMark/>
          </w:tcPr>
          <w:p w:rsidR="006A13A0" w:rsidRPr="006A13A0" w:rsidRDefault="006A13A0" w:rsidP="006A13A0">
            <w:pPr>
              <w:jc w:val="center"/>
              <w:rPr>
                <w:b/>
                <w:bCs/>
              </w:rPr>
            </w:pPr>
            <w:r w:rsidRPr="006A13A0">
              <w:rPr>
                <w:b/>
                <w:bCs/>
              </w:rPr>
              <w:t>Παιδί σε τρίκλινο 2-12 ετών</w:t>
            </w:r>
          </w:p>
        </w:tc>
        <w:tc>
          <w:tcPr>
            <w:tcW w:w="1367" w:type="dxa"/>
            <w:hideMark/>
          </w:tcPr>
          <w:p w:rsidR="006A13A0" w:rsidRPr="006A13A0" w:rsidRDefault="006A13A0" w:rsidP="006A13A0">
            <w:pPr>
              <w:jc w:val="center"/>
              <w:rPr>
                <w:b/>
                <w:bCs/>
              </w:rPr>
            </w:pPr>
            <w:proofErr w:type="spellStart"/>
            <w:r w:rsidRPr="006A13A0">
              <w:rPr>
                <w:b/>
                <w:bCs/>
              </w:rPr>
              <w:t>Επιβ</w:t>
            </w:r>
            <w:proofErr w:type="spellEnd"/>
            <w:r w:rsidRPr="006A13A0">
              <w:rPr>
                <w:b/>
                <w:bCs/>
              </w:rPr>
              <w:t>. Μονόκλινου</w:t>
            </w:r>
          </w:p>
        </w:tc>
        <w:tc>
          <w:tcPr>
            <w:tcW w:w="2514" w:type="dxa"/>
            <w:hideMark/>
          </w:tcPr>
          <w:p w:rsidR="006A13A0" w:rsidRPr="006A13A0" w:rsidRDefault="006A13A0" w:rsidP="006A13A0">
            <w:pPr>
              <w:jc w:val="center"/>
              <w:rPr>
                <w:b/>
                <w:bCs/>
              </w:rPr>
            </w:pPr>
            <w:r w:rsidRPr="006A13A0">
              <w:rPr>
                <w:b/>
                <w:bCs/>
              </w:rPr>
              <w:t>Γενικές Πληροφορίες</w:t>
            </w:r>
          </w:p>
        </w:tc>
      </w:tr>
      <w:tr w:rsidR="006A13A0" w:rsidRPr="006A13A0" w:rsidTr="006A13A0">
        <w:trPr>
          <w:trHeight w:val="600"/>
        </w:trPr>
        <w:tc>
          <w:tcPr>
            <w:tcW w:w="1285" w:type="dxa"/>
            <w:hideMark/>
          </w:tcPr>
          <w:p w:rsidR="006A13A0" w:rsidRPr="006A13A0" w:rsidRDefault="006A13A0" w:rsidP="006A13A0">
            <w:pPr>
              <w:jc w:val="center"/>
            </w:pPr>
            <w:r w:rsidRPr="006A13A0">
              <w:t xml:space="preserve">Hotel Villa </w:t>
            </w:r>
            <w:proofErr w:type="spellStart"/>
            <w:r w:rsidRPr="006A13A0">
              <w:t>Panorama</w:t>
            </w:r>
            <w:proofErr w:type="spellEnd"/>
          </w:p>
        </w:tc>
        <w:tc>
          <w:tcPr>
            <w:tcW w:w="917" w:type="dxa"/>
            <w:hideMark/>
          </w:tcPr>
          <w:p w:rsidR="006A13A0" w:rsidRPr="006A13A0" w:rsidRDefault="006A13A0" w:rsidP="006A13A0">
            <w:pPr>
              <w:jc w:val="center"/>
            </w:pPr>
            <w:r w:rsidRPr="006A13A0">
              <w:t>3*</w:t>
            </w:r>
            <w:proofErr w:type="spellStart"/>
            <w:r w:rsidRPr="006A13A0">
              <w:t>sup</w:t>
            </w:r>
            <w:proofErr w:type="spellEnd"/>
            <w:r w:rsidRPr="006A13A0">
              <w:t>.</w:t>
            </w:r>
          </w:p>
        </w:tc>
        <w:tc>
          <w:tcPr>
            <w:tcW w:w="1171" w:type="dxa"/>
            <w:hideMark/>
          </w:tcPr>
          <w:p w:rsidR="006A13A0" w:rsidRPr="006A13A0" w:rsidRDefault="006A13A0" w:rsidP="006A13A0">
            <w:pPr>
              <w:jc w:val="center"/>
            </w:pPr>
            <w:r w:rsidRPr="006A13A0">
              <w:t>Πρωινό</w:t>
            </w:r>
          </w:p>
        </w:tc>
        <w:tc>
          <w:tcPr>
            <w:tcW w:w="1046" w:type="dxa"/>
            <w:hideMark/>
          </w:tcPr>
          <w:p w:rsidR="006A13A0" w:rsidRPr="006A13A0" w:rsidRDefault="006A13A0" w:rsidP="006A13A0">
            <w:pPr>
              <w:jc w:val="center"/>
            </w:pPr>
            <w:r w:rsidRPr="006A13A0">
              <w:t>259€</w:t>
            </w:r>
          </w:p>
        </w:tc>
        <w:tc>
          <w:tcPr>
            <w:tcW w:w="1051" w:type="dxa"/>
            <w:hideMark/>
          </w:tcPr>
          <w:p w:rsidR="006A13A0" w:rsidRPr="006A13A0" w:rsidRDefault="006A13A0" w:rsidP="006A13A0">
            <w:pPr>
              <w:jc w:val="center"/>
            </w:pPr>
            <w:r w:rsidRPr="006A13A0">
              <w:t>209€</w:t>
            </w:r>
          </w:p>
        </w:tc>
        <w:tc>
          <w:tcPr>
            <w:tcW w:w="1367" w:type="dxa"/>
            <w:hideMark/>
          </w:tcPr>
          <w:p w:rsidR="006A13A0" w:rsidRPr="006A13A0" w:rsidRDefault="006A13A0" w:rsidP="006A13A0">
            <w:pPr>
              <w:jc w:val="center"/>
            </w:pPr>
            <w:r w:rsidRPr="006A13A0">
              <w:t>100€</w:t>
            </w:r>
          </w:p>
        </w:tc>
        <w:tc>
          <w:tcPr>
            <w:tcW w:w="2514" w:type="dxa"/>
            <w:vMerge w:val="restart"/>
            <w:noWrap/>
            <w:hideMark/>
          </w:tcPr>
          <w:p w:rsidR="006A13A0" w:rsidRPr="006A13A0" w:rsidRDefault="006A13A0">
            <w:r w:rsidRPr="006A13A0">
              <w:t> </w:t>
            </w:r>
          </w:p>
        </w:tc>
      </w:tr>
      <w:tr w:rsidR="006A13A0" w:rsidRPr="006A13A0" w:rsidTr="006A13A0">
        <w:trPr>
          <w:trHeight w:val="585"/>
        </w:trPr>
        <w:tc>
          <w:tcPr>
            <w:tcW w:w="1285" w:type="dxa"/>
            <w:hideMark/>
          </w:tcPr>
          <w:p w:rsidR="006A13A0" w:rsidRPr="006A13A0" w:rsidRDefault="006A13A0" w:rsidP="006A13A0">
            <w:pPr>
              <w:jc w:val="center"/>
            </w:pPr>
            <w:r w:rsidRPr="006A13A0">
              <w:t xml:space="preserve">Hotel </w:t>
            </w:r>
            <w:proofErr w:type="spellStart"/>
            <w:r w:rsidRPr="006A13A0">
              <w:t>Crystal</w:t>
            </w:r>
            <w:proofErr w:type="spellEnd"/>
          </w:p>
        </w:tc>
        <w:tc>
          <w:tcPr>
            <w:tcW w:w="917" w:type="dxa"/>
            <w:hideMark/>
          </w:tcPr>
          <w:p w:rsidR="006A13A0" w:rsidRPr="006A13A0" w:rsidRDefault="006A13A0" w:rsidP="006A13A0">
            <w:pPr>
              <w:jc w:val="center"/>
            </w:pPr>
            <w:r w:rsidRPr="006A13A0">
              <w:t>4*</w:t>
            </w:r>
          </w:p>
        </w:tc>
        <w:tc>
          <w:tcPr>
            <w:tcW w:w="1171" w:type="dxa"/>
            <w:hideMark/>
          </w:tcPr>
          <w:p w:rsidR="006A13A0" w:rsidRPr="006A13A0" w:rsidRDefault="006A13A0" w:rsidP="006A13A0">
            <w:pPr>
              <w:jc w:val="center"/>
            </w:pPr>
            <w:r w:rsidRPr="006A13A0">
              <w:t>Πρωινό</w:t>
            </w:r>
          </w:p>
        </w:tc>
        <w:tc>
          <w:tcPr>
            <w:tcW w:w="1046" w:type="dxa"/>
            <w:hideMark/>
          </w:tcPr>
          <w:p w:rsidR="006A13A0" w:rsidRPr="006A13A0" w:rsidRDefault="006A13A0" w:rsidP="006A13A0">
            <w:pPr>
              <w:jc w:val="center"/>
            </w:pPr>
            <w:r w:rsidRPr="006A13A0">
              <w:t>345€</w:t>
            </w:r>
          </w:p>
        </w:tc>
        <w:tc>
          <w:tcPr>
            <w:tcW w:w="1051" w:type="dxa"/>
            <w:hideMark/>
          </w:tcPr>
          <w:p w:rsidR="006A13A0" w:rsidRPr="006A13A0" w:rsidRDefault="006A13A0" w:rsidP="006A13A0">
            <w:pPr>
              <w:jc w:val="center"/>
            </w:pPr>
            <w:r w:rsidRPr="006A13A0">
              <w:t>259€</w:t>
            </w:r>
          </w:p>
        </w:tc>
        <w:tc>
          <w:tcPr>
            <w:tcW w:w="1367" w:type="dxa"/>
            <w:hideMark/>
          </w:tcPr>
          <w:p w:rsidR="006A13A0" w:rsidRPr="006A13A0" w:rsidRDefault="006A13A0" w:rsidP="006A13A0">
            <w:pPr>
              <w:jc w:val="center"/>
            </w:pPr>
            <w:r w:rsidRPr="006A13A0">
              <w:t>175€</w:t>
            </w:r>
          </w:p>
        </w:tc>
        <w:tc>
          <w:tcPr>
            <w:tcW w:w="2514" w:type="dxa"/>
            <w:vMerge/>
            <w:hideMark/>
          </w:tcPr>
          <w:p w:rsidR="006A13A0" w:rsidRPr="006A13A0" w:rsidRDefault="006A13A0"/>
        </w:tc>
      </w:tr>
      <w:tr w:rsidR="006A13A0" w:rsidRPr="006A13A0" w:rsidTr="006A13A0">
        <w:trPr>
          <w:trHeight w:val="585"/>
        </w:trPr>
        <w:tc>
          <w:tcPr>
            <w:tcW w:w="1285" w:type="dxa"/>
            <w:hideMark/>
          </w:tcPr>
          <w:p w:rsidR="006A13A0" w:rsidRPr="006A13A0" w:rsidRDefault="006A13A0" w:rsidP="006A13A0">
            <w:pPr>
              <w:jc w:val="center"/>
            </w:pPr>
            <w:proofErr w:type="spellStart"/>
            <w:r w:rsidRPr="006A13A0">
              <w:t>Nobel</w:t>
            </w:r>
            <w:proofErr w:type="spellEnd"/>
            <w:r w:rsidRPr="006A13A0">
              <w:t xml:space="preserve"> Palace</w:t>
            </w:r>
          </w:p>
        </w:tc>
        <w:tc>
          <w:tcPr>
            <w:tcW w:w="917" w:type="dxa"/>
            <w:hideMark/>
          </w:tcPr>
          <w:p w:rsidR="006A13A0" w:rsidRPr="006A13A0" w:rsidRDefault="006A13A0" w:rsidP="006A13A0">
            <w:pPr>
              <w:jc w:val="center"/>
            </w:pPr>
            <w:r w:rsidRPr="006A13A0">
              <w:t>4*</w:t>
            </w:r>
          </w:p>
        </w:tc>
        <w:tc>
          <w:tcPr>
            <w:tcW w:w="1171" w:type="dxa"/>
            <w:hideMark/>
          </w:tcPr>
          <w:p w:rsidR="006A13A0" w:rsidRPr="006A13A0" w:rsidRDefault="006A13A0" w:rsidP="006A13A0">
            <w:pPr>
              <w:jc w:val="center"/>
            </w:pPr>
            <w:r w:rsidRPr="006A13A0">
              <w:t>Πρωινό</w:t>
            </w:r>
          </w:p>
        </w:tc>
        <w:tc>
          <w:tcPr>
            <w:tcW w:w="1046" w:type="dxa"/>
            <w:hideMark/>
          </w:tcPr>
          <w:p w:rsidR="006A13A0" w:rsidRPr="006A13A0" w:rsidRDefault="006A13A0" w:rsidP="006A13A0">
            <w:pPr>
              <w:jc w:val="center"/>
            </w:pPr>
            <w:r w:rsidRPr="006A13A0">
              <w:t>350€</w:t>
            </w:r>
          </w:p>
        </w:tc>
        <w:tc>
          <w:tcPr>
            <w:tcW w:w="1051" w:type="dxa"/>
            <w:hideMark/>
          </w:tcPr>
          <w:p w:rsidR="006A13A0" w:rsidRPr="006A13A0" w:rsidRDefault="006A13A0" w:rsidP="006A13A0">
            <w:pPr>
              <w:jc w:val="center"/>
            </w:pPr>
            <w:r w:rsidRPr="006A13A0">
              <w:t>270€</w:t>
            </w:r>
          </w:p>
        </w:tc>
        <w:tc>
          <w:tcPr>
            <w:tcW w:w="1367" w:type="dxa"/>
            <w:hideMark/>
          </w:tcPr>
          <w:p w:rsidR="006A13A0" w:rsidRPr="006A13A0" w:rsidRDefault="006A13A0" w:rsidP="006A13A0">
            <w:pPr>
              <w:jc w:val="center"/>
            </w:pPr>
            <w:r w:rsidRPr="006A13A0">
              <w:t>179€</w:t>
            </w:r>
          </w:p>
        </w:tc>
        <w:tc>
          <w:tcPr>
            <w:tcW w:w="2514" w:type="dxa"/>
            <w:vMerge/>
            <w:hideMark/>
          </w:tcPr>
          <w:p w:rsidR="006A13A0" w:rsidRPr="006A13A0" w:rsidRDefault="006A13A0"/>
        </w:tc>
      </w:tr>
      <w:tr w:rsidR="006A13A0" w:rsidRPr="006A13A0" w:rsidTr="006A13A0">
        <w:trPr>
          <w:trHeight w:val="3225"/>
        </w:trPr>
        <w:tc>
          <w:tcPr>
            <w:tcW w:w="9351" w:type="dxa"/>
            <w:gridSpan w:val="7"/>
            <w:hideMark/>
          </w:tcPr>
          <w:p w:rsidR="006A13A0" w:rsidRPr="006A13A0" w:rsidRDefault="006A13A0">
            <w:pPr>
              <w:rPr>
                <w:b/>
                <w:bCs/>
              </w:rPr>
            </w:pPr>
            <w:r w:rsidRPr="006A13A0">
              <w:rPr>
                <w:b/>
                <w:bCs/>
              </w:rPr>
              <w:t xml:space="preserve">Στη τιμή περιλαμβάνονται: </w:t>
            </w:r>
            <w:r w:rsidRPr="006A13A0">
              <w:t xml:space="preserve">Πρωινό καθημερινά στον χώρο του ξενοδοχείου ανάλογα με την επιλογή σας. Τέσσερις (4)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w:t>
            </w:r>
            <w:r w:rsidRPr="006A13A0">
              <w:rPr>
                <w:b/>
                <w:bCs/>
              </w:rPr>
              <w:t xml:space="preserve">Ασφάλεια αστικής ευθύνης </w:t>
            </w:r>
            <w:r w:rsidRPr="006A13A0">
              <w:rPr>
                <w:b/>
                <w:bCs/>
              </w:rPr>
              <w:br/>
              <w:t xml:space="preserve">Δεν περιλαμβάνονται: </w:t>
            </w:r>
            <w:r w:rsidRPr="006A13A0">
              <w:rPr>
                <w:bCs/>
              </w:rPr>
              <w:t xml:space="preserve">Δημοτικοί φόροι: 8€ στα 3* &amp; 10€ στα 4* το άτομο. Κρουαζιέρα: 20€ το άτομο. Προαιρετική εκδρομή στις </w:t>
            </w:r>
            <w:proofErr w:type="spellStart"/>
            <w:r w:rsidRPr="006A13A0">
              <w:rPr>
                <w:bCs/>
              </w:rPr>
              <w:t>Σιδηρές</w:t>
            </w:r>
            <w:proofErr w:type="spellEnd"/>
            <w:r w:rsidRPr="006A13A0">
              <w:rPr>
                <w:bCs/>
              </w:rPr>
              <w:t xml:space="preserve"> Πύλες του Δούναβη.</w:t>
            </w:r>
            <w:r w:rsidRPr="006A13A0">
              <w:t xml:space="preserve"> Είσοδοι σε μουσεία, κάστρα, θεάματα, αρχαιολογικούς χώρους και γε</w:t>
            </w:r>
            <w:bookmarkStart w:id="0" w:name="_GoBack"/>
            <w:bookmarkEnd w:id="0"/>
            <w:r w:rsidRPr="006A13A0">
              <w:t>νικά όπου απαιτείται. Ότι δεν αναφέρεται στο πρόγραμμα ή αναγράφεται ως προαιρετικό ή προτεινόμενο.</w:t>
            </w:r>
          </w:p>
        </w:tc>
      </w:tr>
    </w:tbl>
    <w:p w:rsidR="00B0712D" w:rsidRDefault="00B0712D" w:rsidP="00B0712D"/>
    <w:sectPr w:rsidR="00B071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2B3"/>
    <w:multiLevelType w:val="hybridMultilevel"/>
    <w:tmpl w:val="814821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2482474"/>
    <w:multiLevelType w:val="hybridMultilevel"/>
    <w:tmpl w:val="46CA1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90"/>
    <w:rsid w:val="0018503E"/>
    <w:rsid w:val="00293CBE"/>
    <w:rsid w:val="00317403"/>
    <w:rsid w:val="003644AA"/>
    <w:rsid w:val="00434ED0"/>
    <w:rsid w:val="006019B6"/>
    <w:rsid w:val="0066145A"/>
    <w:rsid w:val="006A13A0"/>
    <w:rsid w:val="008D766D"/>
    <w:rsid w:val="009C1084"/>
    <w:rsid w:val="00A17D90"/>
    <w:rsid w:val="00B0712D"/>
    <w:rsid w:val="00C17539"/>
    <w:rsid w:val="00C4541A"/>
    <w:rsid w:val="00F96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8AF0"/>
  <w15:chartTrackingRefBased/>
  <w15:docId w15:val="{88A05392-FF61-4D30-96B6-30F6C930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90"/>
    <w:pPr>
      <w:ind w:left="720"/>
      <w:contextualSpacing/>
    </w:pPr>
  </w:style>
  <w:style w:type="table" w:styleId="a4">
    <w:name w:val="Table Grid"/>
    <w:basedOn w:val="a1"/>
    <w:uiPriority w:val="39"/>
    <w:rsid w:val="00B0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7811">
      <w:bodyDiv w:val="1"/>
      <w:marLeft w:val="0"/>
      <w:marRight w:val="0"/>
      <w:marTop w:val="0"/>
      <w:marBottom w:val="0"/>
      <w:divBdr>
        <w:top w:val="none" w:sz="0" w:space="0" w:color="auto"/>
        <w:left w:val="none" w:sz="0" w:space="0" w:color="auto"/>
        <w:bottom w:val="none" w:sz="0" w:space="0" w:color="auto"/>
        <w:right w:val="none" w:sz="0" w:space="0" w:color="auto"/>
      </w:divBdr>
    </w:div>
    <w:div w:id="630592709">
      <w:bodyDiv w:val="1"/>
      <w:marLeft w:val="0"/>
      <w:marRight w:val="0"/>
      <w:marTop w:val="0"/>
      <w:marBottom w:val="0"/>
      <w:divBdr>
        <w:top w:val="none" w:sz="0" w:space="0" w:color="auto"/>
        <w:left w:val="none" w:sz="0" w:space="0" w:color="auto"/>
        <w:bottom w:val="none" w:sz="0" w:space="0" w:color="auto"/>
        <w:right w:val="none" w:sz="0" w:space="0" w:color="auto"/>
      </w:divBdr>
    </w:div>
    <w:div w:id="1263223591">
      <w:bodyDiv w:val="1"/>
      <w:marLeft w:val="0"/>
      <w:marRight w:val="0"/>
      <w:marTop w:val="0"/>
      <w:marBottom w:val="0"/>
      <w:divBdr>
        <w:top w:val="none" w:sz="0" w:space="0" w:color="auto"/>
        <w:left w:val="none" w:sz="0" w:space="0" w:color="auto"/>
        <w:bottom w:val="none" w:sz="0" w:space="0" w:color="auto"/>
        <w:right w:val="none" w:sz="0" w:space="0" w:color="auto"/>
      </w:divBdr>
    </w:div>
    <w:div w:id="15069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606</Words>
  <Characters>3274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2023-05-26T11:34:00Z</dcterms:created>
  <dcterms:modified xsi:type="dcterms:W3CDTF">2025-05-28T08:28:00Z</dcterms:modified>
</cp:coreProperties>
</file>